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EC" w:rsidRPr="00044190" w:rsidRDefault="00B102EC" w:rsidP="00B102EC">
      <w:pPr>
        <w:jc w:val="right"/>
        <w:rPr>
          <w:i/>
          <w:sz w:val="28"/>
          <w:szCs w:val="28"/>
        </w:rPr>
      </w:pPr>
    </w:p>
    <w:p w:rsidR="00B102EC" w:rsidRDefault="00B102EC" w:rsidP="00B102EC">
      <w:pPr>
        <w:jc w:val="center"/>
        <w:rPr>
          <w:b/>
          <w:sz w:val="28"/>
          <w:szCs w:val="28"/>
        </w:rPr>
      </w:pPr>
    </w:p>
    <w:p w:rsidR="00B102EC" w:rsidRPr="00B40ECB" w:rsidRDefault="00B102EC" w:rsidP="00B102EC">
      <w:pPr>
        <w:jc w:val="center"/>
        <w:rPr>
          <w:b/>
          <w:sz w:val="28"/>
          <w:szCs w:val="28"/>
        </w:rPr>
      </w:pPr>
      <w:r w:rsidRPr="00B40ECB">
        <w:rPr>
          <w:b/>
          <w:sz w:val="28"/>
          <w:szCs w:val="28"/>
        </w:rPr>
        <w:t>ПОЛОЖЕНИЕ</w:t>
      </w:r>
    </w:p>
    <w:p w:rsidR="00B102EC" w:rsidRPr="00B40ECB" w:rsidRDefault="00B102EC" w:rsidP="00B102EC">
      <w:pPr>
        <w:jc w:val="center"/>
        <w:rPr>
          <w:b/>
          <w:sz w:val="28"/>
          <w:szCs w:val="28"/>
        </w:rPr>
      </w:pPr>
      <w:r w:rsidRPr="00B40ECB">
        <w:rPr>
          <w:b/>
          <w:sz w:val="28"/>
          <w:szCs w:val="28"/>
        </w:rPr>
        <w:t xml:space="preserve">ОБ АТТЕСТАЦИИ НА СООТВЕТСТВИЕ ПРОФЕССИОНАЛЬНОМУ СТАНДАРТУ «ПЕДАГОГ ДОПОЛНИТЕЛЬНОГО </w:t>
      </w:r>
    </w:p>
    <w:p w:rsidR="00B102EC" w:rsidRPr="00B40ECB" w:rsidRDefault="00B102EC" w:rsidP="00B102EC">
      <w:pPr>
        <w:jc w:val="center"/>
        <w:rPr>
          <w:b/>
          <w:sz w:val="28"/>
          <w:szCs w:val="28"/>
        </w:rPr>
      </w:pPr>
      <w:r w:rsidRPr="00B40ECB">
        <w:rPr>
          <w:b/>
          <w:sz w:val="28"/>
          <w:szCs w:val="28"/>
        </w:rPr>
        <w:t>ОБРАЗОВАНИЯ ДЕТЕЙ И ВЗРОСЛЫХ»</w:t>
      </w:r>
    </w:p>
    <w:p w:rsidR="00B102EC" w:rsidRDefault="00B102EC" w:rsidP="00B102EC">
      <w:pPr>
        <w:jc w:val="center"/>
        <w:rPr>
          <w:b/>
          <w:sz w:val="28"/>
          <w:szCs w:val="28"/>
        </w:rPr>
      </w:pPr>
      <w:r w:rsidRPr="00B40ECB">
        <w:rPr>
          <w:b/>
          <w:sz w:val="28"/>
          <w:szCs w:val="28"/>
        </w:rPr>
        <w:t>МУНИЦИПАЛЬНОГО БЮДЖЕТНОГО УЧРЕЖДЕНИЯ ДОПОЛНИТЕЛЬНОГО ОБРАЗОВ</w:t>
      </w:r>
      <w:r>
        <w:rPr>
          <w:b/>
          <w:sz w:val="28"/>
          <w:szCs w:val="28"/>
        </w:rPr>
        <w:t>АНИЯ</w:t>
      </w:r>
    </w:p>
    <w:p w:rsidR="00B102EC" w:rsidRPr="00B40ECB" w:rsidRDefault="00B102EC" w:rsidP="00B102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«САГАННУРСКАЯ ДЕТСКАЯ ШКОЛА ИСКУССТВ</w:t>
      </w:r>
      <w:r w:rsidRPr="00B40ECB">
        <w:rPr>
          <w:b/>
          <w:sz w:val="28"/>
          <w:szCs w:val="28"/>
        </w:rPr>
        <w:t xml:space="preserve">» </w:t>
      </w:r>
    </w:p>
    <w:p w:rsidR="00B102EC" w:rsidRPr="00B40ECB" w:rsidRDefault="00B102EC" w:rsidP="00B102EC">
      <w:pPr>
        <w:jc w:val="center"/>
        <w:rPr>
          <w:b/>
          <w:sz w:val="28"/>
          <w:szCs w:val="28"/>
        </w:rPr>
      </w:pPr>
    </w:p>
    <w:p w:rsidR="00B102EC" w:rsidRPr="00B40ECB" w:rsidRDefault="00B102EC" w:rsidP="00B102EC">
      <w:pPr>
        <w:jc w:val="center"/>
        <w:rPr>
          <w:b/>
          <w:sz w:val="28"/>
          <w:szCs w:val="28"/>
        </w:rPr>
      </w:pPr>
    </w:p>
    <w:p w:rsidR="00B102EC" w:rsidRPr="00B40ECB" w:rsidRDefault="00B102EC" w:rsidP="00B102E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t>Основные термины и определения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 xml:space="preserve"> </w:t>
      </w:r>
      <w:r w:rsidRPr="00B40ECB">
        <w:rPr>
          <w:rFonts w:ascii="Times New Roman" w:hAnsi="Times New Roman"/>
          <w:b/>
          <w:sz w:val="28"/>
          <w:szCs w:val="28"/>
        </w:rPr>
        <w:t>Профессиональный стандарт «Педагог дополнительного образования детей и взрослых»</w:t>
      </w:r>
      <w:r w:rsidRPr="00B40ECB">
        <w:rPr>
          <w:rFonts w:ascii="Times New Roman" w:hAnsi="Times New Roman"/>
          <w:sz w:val="28"/>
          <w:szCs w:val="28"/>
        </w:rPr>
        <w:t xml:space="preserve"> (далее по тексту – Стандарт) – характеристики квалификаций, необходимых работнику для осуществления профессиональной деятельности в области преподавания по дополнительным образовательным программам. Стандарты разработаны ФГАУ «Федеральный институт развития образования» (ФГАУ «ФИРО»), утверждены приказом Министерства труда и социальной защиты Российской Федерации от 08.09.2015 № 613н (зарегистрирован Министерством юстиции Российской Федерации 24.09.2015 № 38994).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t>Квалификация</w:t>
      </w:r>
      <w:r w:rsidRPr="00B40ECB">
        <w:rPr>
          <w:rFonts w:ascii="Times New Roman" w:hAnsi="Times New Roman"/>
          <w:sz w:val="28"/>
          <w:szCs w:val="28"/>
        </w:rPr>
        <w:t xml:space="preserve"> – уровень знаний, умений, навыков и компетенции, характеризующий подготовленность к выполнению определенного вида профессиональной деятельности.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t>Аттестация</w:t>
      </w:r>
      <w:r w:rsidRPr="00B40ECB">
        <w:rPr>
          <w:rFonts w:ascii="Times New Roman" w:hAnsi="Times New Roman"/>
          <w:sz w:val="28"/>
          <w:szCs w:val="28"/>
        </w:rPr>
        <w:t xml:space="preserve"> – оценка квалификации преподавателей учреждения, проводимая работодателем на основании профессиональных стандартов, иных квалификационных требований, утвержденных в установленных законодательством порядке для оценки соответствия профессиональному стандарту «Педагог дополнительного образования детей и взрослых».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t xml:space="preserve">Самооценка профессиональной деятельности преподавателя </w:t>
      </w:r>
      <w:r w:rsidRPr="00B40ECB">
        <w:rPr>
          <w:rFonts w:ascii="Times New Roman" w:hAnsi="Times New Roman"/>
          <w:sz w:val="28"/>
          <w:szCs w:val="28"/>
        </w:rPr>
        <w:t>– заполнение оценочного листа соответствия профессиональному стандарту «Педагог дополнительного образования детей и взрослых».</w:t>
      </w:r>
    </w:p>
    <w:p w:rsidR="00B102EC" w:rsidRPr="00B40ECB" w:rsidRDefault="00B102EC" w:rsidP="00B102EC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102EC" w:rsidRPr="00B40ECB" w:rsidRDefault="00B102EC" w:rsidP="00B102E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Настоящее Положение определяет порядок аттестации преподавателей муниципального бюджетного учреждения дополнительного образов</w:t>
      </w:r>
      <w:r>
        <w:rPr>
          <w:rFonts w:ascii="Times New Roman" w:hAnsi="Times New Roman"/>
          <w:sz w:val="28"/>
          <w:szCs w:val="28"/>
        </w:rPr>
        <w:t>ания «</w:t>
      </w:r>
      <w:proofErr w:type="spellStart"/>
      <w:r>
        <w:rPr>
          <w:rFonts w:ascii="Times New Roman" w:hAnsi="Times New Roman"/>
          <w:sz w:val="28"/>
          <w:szCs w:val="28"/>
        </w:rPr>
        <w:t>Саганнурская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детская школа искусств</w:t>
      </w:r>
      <w:r w:rsidRPr="00B40ECB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(далее МБУ ДО СДШИ</w:t>
      </w:r>
      <w:r w:rsidRPr="00B40ECB">
        <w:rPr>
          <w:rFonts w:ascii="Times New Roman" w:hAnsi="Times New Roman"/>
          <w:sz w:val="28"/>
          <w:szCs w:val="28"/>
        </w:rPr>
        <w:t>).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Аттестация включает: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определение уровня образования, обучения и опыта практической работы преподавателя на основе представляемых им документов;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lastRenderedPageBreak/>
        <w:t>- определение соответствия особым условиям допуска к работе преподавателя на основе предоставленных им документов;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определение уровня квалификации для осуществления профессиональной деятельности в области преподавания по дополнительным общеобразовательным программам;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самооценка профессиональной деятельно</w:t>
      </w:r>
      <w:r>
        <w:rPr>
          <w:rFonts w:ascii="Times New Roman" w:hAnsi="Times New Roman"/>
          <w:sz w:val="28"/>
          <w:szCs w:val="28"/>
        </w:rPr>
        <w:t>сти преподавателя. Приложение 2</w:t>
      </w:r>
      <w:r w:rsidRPr="00B40ECB">
        <w:rPr>
          <w:rFonts w:ascii="Times New Roman" w:hAnsi="Times New Roman"/>
          <w:sz w:val="28"/>
          <w:szCs w:val="28"/>
        </w:rPr>
        <w:t xml:space="preserve"> к настоящему Приложению.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 xml:space="preserve"> Определение уровня образования, обучения и опыта практической работы, соответствия особым условиям допуска к работе преподавателя, а также уровня необходимых умений и знаний для осуществления профессиональной деятельности в области преподавания по дополнительным общеобразовательным программам проводится аттестационной комиссией учреждения.</w:t>
      </w:r>
    </w:p>
    <w:p w:rsidR="00B102EC" w:rsidRPr="008F7BBE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Перечень трудовых функций преподавателя:</w:t>
      </w:r>
      <w:r>
        <w:rPr>
          <w:rFonts w:ascii="Times New Roman" w:hAnsi="Times New Roman"/>
          <w:sz w:val="28"/>
          <w:szCs w:val="28"/>
        </w:rPr>
        <w:t xml:space="preserve">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1477"/>
        <w:gridCol w:w="6514"/>
      </w:tblGrid>
      <w:tr w:rsidR="00B102EC" w:rsidRPr="00B40ECB" w:rsidTr="009A3479">
        <w:tc>
          <w:tcPr>
            <w:tcW w:w="1269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Функции</w:t>
            </w:r>
          </w:p>
        </w:tc>
        <w:tc>
          <w:tcPr>
            <w:tcW w:w="1297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Квалифи</w:t>
            </w:r>
            <w:proofErr w:type="spellEnd"/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кация</w:t>
            </w:r>
            <w:proofErr w:type="spellEnd"/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Наименование трудовой функции</w:t>
            </w:r>
          </w:p>
        </w:tc>
      </w:tr>
      <w:tr w:rsidR="00B102EC" w:rsidRPr="00B40ECB" w:rsidTr="009A3479">
        <w:tc>
          <w:tcPr>
            <w:tcW w:w="1269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А/01.6</w:t>
            </w:r>
          </w:p>
        </w:tc>
        <w:tc>
          <w:tcPr>
            <w:tcW w:w="1297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Организация деятельности учащихся, направленной на освоение дополнительной общеобразовательной программы</w:t>
            </w:r>
          </w:p>
        </w:tc>
      </w:tr>
      <w:tr w:rsidR="00B102EC" w:rsidRPr="00B40ECB" w:rsidTr="009A3479">
        <w:tc>
          <w:tcPr>
            <w:tcW w:w="1269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А/02.6</w:t>
            </w:r>
          </w:p>
        </w:tc>
        <w:tc>
          <w:tcPr>
            <w:tcW w:w="1297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Организация досуговой деятельности учащихся в процессе реализации дополнительной общеобразовательной программы</w:t>
            </w:r>
          </w:p>
        </w:tc>
      </w:tr>
      <w:tr w:rsidR="00B102EC" w:rsidRPr="00B40ECB" w:rsidTr="009A3479">
        <w:tc>
          <w:tcPr>
            <w:tcW w:w="1269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А/03.6</w:t>
            </w:r>
          </w:p>
        </w:tc>
        <w:tc>
          <w:tcPr>
            <w:tcW w:w="1297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Обеспечение взаимодействия с родителями (законными предста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вителями) учащихся, осваивающих </w:t>
            </w:r>
            <w:r w:rsidRPr="008F3DD9">
              <w:rPr>
                <w:rFonts w:ascii="Times New Roman" w:hAnsi="Times New Roman"/>
                <w:sz w:val="28"/>
                <w:szCs w:val="28"/>
              </w:rPr>
              <w:t>дополнительную общеобразовательную программу, при решении задач обучения и воспитания</w:t>
            </w:r>
          </w:p>
        </w:tc>
      </w:tr>
      <w:tr w:rsidR="00B102EC" w:rsidRPr="00B40ECB" w:rsidTr="009A3479">
        <w:tc>
          <w:tcPr>
            <w:tcW w:w="1269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А/04.6</w:t>
            </w:r>
          </w:p>
        </w:tc>
        <w:tc>
          <w:tcPr>
            <w:tcW w:w="1297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Педагогический контроль и оценка освоения дополнительной общеобразовательной программы</w:t>
            </w:r>
          </w:p>
        </w:tc>
      </w:tr>
      <w:tr w:rsidR="00B102EC" w:rsidRPr="00B40ECB" w:rsidTr="009A3479">
        <w:tc>
          <w:tcPr>
            <w:tcW w:w="2566" w:type="dxa"/>
            <w:gridSpan w:val="2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Требования к образованию и обучению</w:t>
            </w:r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 xml:space="preserve">Среднее профессиональное образование – программы подготовки специалистов среднего звена или высшее образование – </w:t>
            </w:r>
            <w:proofErr w:type="spellStart"/>
            <w:r w:rsidRPr="008F3DD9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8F3DD9">
              <w:rPr>
                <w:rFonts w:ascii="Times New Roman" w:hAnsi="Times New Roman"/>
                <w:sz w:val="28"/>
                <w:szCs w:val="28"/>
              </w:rPr>
              <w:t xml:space="preserve">, направленность (профиль) которого, как правило, соответствует направленности дополнительной общеобразовательной программы, осваиваемой учащимися. Дополнительное профессиональное образование – профессиональная переподготовка, направленность (профиль) которой соответствует направленности дополнительной </w:t>
            </w:r>
            <w:r w:rsidRPr="008F3DD9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общеобразовательной программы, осваиваемой учащимися.</w:t>
            </w:r>
          </w:p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При отсутствии педагогического образования – дополнительное профессиональное педагогическое образование.</w:t>
            </w:r>
          </w:p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Рекомендуется обучение по дополнительным профессиональным программам по профилю педагогической деятельности не реже, чем один раз в три года.</w:t>
            </w:r>
          </w:p>
        </w:tc>
      </w:tr>
      <w:tr w:rsidR="00B102EC" w:rsidRPr="00B40ECB" w:rsidTr="009A3479">
        <w:tc>
          <w:tcPr>
            <w:tcW w:w="2566" w:type="dxa"/>
            <w:gridSpan w:val="2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 к опыту практической работы</w:t>
            </w:r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102EC" w:rsidRPr="00B40ECB" w:rsidTr="009A3479">
        <w:tc>
          <w:tcPr>
            <w:tcW w:w="2566" w:type="dxa"/>
            <w:gridSpan w:val="2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Особые условия допуска к работе</w:t>
            </w:r>
          </w:p>
        </w:tc>
        <w:tc>
          <w:tcPr>
            <w:tcW w:w="651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Отсутствие ограничений на занятие педагогической деятельностью, установленных законодательством Российской Федерации.</w:t>
            </w:r>
          </w:p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Прохождение обязательных предварительных (при поступлении на работу) и периодических медицинских осмотров (обследований) в порядке, установленном законодательством Российской Федерации.</w:t>
            </w:r>
          </w:p>
        </w:tc>
      </w:tr>
    </w:tbl>
    <w:p w:rsidR="00B102EC" w:rsidRDefault="00B102EC" w:rsidP="00B102EC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02EC" w:rsidRPr="008F7BBE" w:rsidRDefault="00B102EC" w:rsidP="00B102EC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F7BBE">
        <w:rPr>
          <w:rFonts w:ascii="Times New Roman" w:hAnsi="Times New Roman"/>
          <w:b/>
          <w:sz w:val="28"/>
          <w:szCs w:val="28"/>
        </w:rPr>
        <w:t>Дополнительные характеристики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056"/>
        <w:gridCol w:w="5394"/>
      </w:tblGrid>
      <w:tr w:rsidR="00B102EC" w:rsidRPr="00B40ECB" w:rsidTr="009A3479">
        <w:tc>
          <w:tcPr>
            <w:tcW w:w="26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Наименование классификатора</w:t>
            </w:r>
          </w:p>
        </w:tc>
        <w:tc>
          <w:tcPr>
            <w:tcW w:w="9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539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F3DD9">
              <w:rPr>
                <w:rFonts w:ascii="Times New Roman" w:hAnsi="Times New Roman"/>
                <w:b/>
                <w:sz w:val="28"/>
                <w:szCs w:val="28"/>
              </w:rPr>
              <w:t>Наименование базовой группы, должности (профессии) или специальности</w:t>
            </w:r>
          </w:p>
        </w:tc>
      </w:tr>
      <w:tr w:rsidR="00B102EC" w:rsidRPr="00B40ECB" w:rsidTr="009A3479">
        <w:tc>
          <w:tcPr>
            <w:tcW w:w="26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ОКЗ</w:t>
            </w:r>
          </w:p>
        </w:tc>
        <w:tc>
          <w:tcPr>
            <w:tcW w:w="9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2357</w:t>
            </w:r>
          </w:p>
        </w:tc>
        <w:tc>
          <w:tcPr>
            <w:tcW w:w="539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Преподаватели по программам дополнительного обучения</w:t>
            </w:r>
          </w:p>
        </w:tc>
      </w:tr>
      <w:tr w:rsidR="00B102EC" w:rsidRPr="00B40ECB" w:rsidTr="009A3479">
        <w:tc>
          <w:tcPr>
            <w:tcW w:w="26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ОКПДТР</w:t>
            </w:r>
          </w:p>
        </w:tc>
        <w:tc>
          <w:tcPr>
            <w:tcW w:w="9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25478</w:t>
            </w:r>
          </w:p>
        </w:tc>
        <w:tc>
          <w:tcPr>
            <w:tcW w:w="539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102EC" w:rsidRPr="00B40ECB" w:rsidTr="009A3479">
        <w:tc>
          <w:tcPr>
            <w:tcW w:w="2693" w:type="dxa"/>
            <w:vMerge w:val="restart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ОКСО</w:t>
            </w:r>
          </w:p>
        </w:tc>
        <w:tc>
          <w:tcPr>
            <w:tcW w:w="9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050710</w:t>
            </w:r>
          </w:p>
        </w:tc>
        <w:tc>
          <w:tcPr>
            <w:tcW w:w="539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Педагогика дополнительного образования</w:t>
            </w:r>
          </w:p>
        </w:tc>
      </w:tr>
      <w:tr w:rsidR="00B102EC" w:rsidRPr="00B40ECB" w:rsidTr="009A3479">
        <w:tc>
          <w:tcPr>
            <w:tcW w:w="2693" w:type="dxa"/>
            <w:vMerge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394" w:type="dxa"/>
          </w:tcPr>
          <w:p w:rsidR="00B102EC" w:rsidRPr="008F3DD9" w:rsidRDefault="00B102EC" w:rsidP="009A3479">
            <w:pPr>
              <w:pStyle w:val="a3"/>
              <w:tabs>
                <w:tab w:val="center" w:pos="4677"/>
                <w:tab w:val="right" w:pos="9355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F3DD9">
              <w:rPr>
                <w:rFonts w:ascii="Times New Roman" w:hAnsi="Times New Roman"/>
                <w:sz w:val="28"/>
                <w:szCs w:val="28"/>
              </w:rPr>
              <w:t>Направления подготовки и специальности, соответствующие по направленности (профилю) направленности дополнительной  общеобразовательной программы, осваиваемой учащимися, или преподаваемому учебному курсу, дисциплине (модулю).</w:t>
            </w:r>
          </w:p>
        </w:tc>
      </w:tr>
    </w:tbl>
    <w:p w:rsidR="00B102EC" w:rsidRPr="00B40ECB" w:rsidRDefault="00B102EC" w:rsidP="00B102EC">
      <w:pPr>
        <w:pStyle w:val="a3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02EC" w:rsidRPr="00B40ECB" w:rsidRDefault="00B102EC" w:rsidP="00B102E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t xml:space="preserve">Порядок аттестации преподавателей с целью определения </w:t>
      </w:r>
    </w:p>
    <w:p w:rsidR="00B102EC" w:rsidRPr="00B40ECB" w:rsidRDefault="00B102EC" w:rsidP="00B102EC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t>соответствия профессиональному стандарту</w:t>
      </w:r>
    </w:p>
    <w:p w:rsidR="00B102EC" w:rsidRPr="00B40ECB" w:rsidRDefault="00B102EC" w:rsidP="00B102EC">
      <w:pPr>
        <w:pStyle w:val="a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0ECB">
        <w:rPr>
          <w:rFonts w:ascii="Times New Roman" w:hAnsi="Times New Roman"/>
          <w:b/>
          <w:sz w:val="28"/>
          <w:szCs w:val="28"/>
        </w:rPr>
        <w:lastRenderedPageBreak/>
        <w:t xml:space="preserve"> «Педагог дополнительного образования детей и взрослых»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Аттестация преподавателей с целью определения соответствия профессиональному стандарту «Педагог дополнительного образования детей и взрослых» проводится один раз.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Аттестационная комиссия учреждения создается приказом по учреждению в составе председателя комиссии и членов комиссии.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Аттестация проводится в соответствии с приказом по учреждению. Приказом определяются мероприятия, сроки их проведения, ответственные лица и другие необходимые распоряжения.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Аттестационная комиссия проводит определение соответствия преподавателей профессиональным стандартам по следующим критериям: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уровень образования, обучения и опыта практической работы преподавателя на основе представленных им документов;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соответствие особым условиям допуска к работе преподавателя на основе представленных им документов.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уровень квалификации, всесторонняя и объективная оценка профессиональных, деловых качеств, результатов профессиональной деятельности в области преподавания по дополнительным общеобразовательным программам на основе самооценки профессиональной деятельности преподавателя и характеристики профессиональной деятельности.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 xml:space="preserve"> Преподаватель по желанию может представить в аттестационную комиссию дополнительные сведения, характеризующие его профессиональную деятельность.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Заседание аттестационной комиссии считается правомочным, если на нем присутствуют не менее двух третей от общего числа членов аттестационной комиссии.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По результатам аттестации аттестационная комиссия принимает одно из следующих решений: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соответствует профессиональному стандарту «Педагог дополнительного образования детей и взрослых»:</w:t>
      </w:r>
    </w:p>
    <w:p w:rsidR="00B102EC" w:rsidRPr="00B40ECB" w:rsidRDefault="00B102EC" w:rsidP="00B102EC">
      <w:pPr>
        <w:pStyle w:val="a3"/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- не соответствует профессиональному стандарту «Педагог дополнительного образования детей и взрослых».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Решение принимается аттестационной комиссией открытым голосованием большинством голосов членов аттестационной комиссии, присутствующих на заседании.</w:t>
      </w:r>
    </w:p>
    <w:p w:rsidR="00B102EC" w:rsidRPr="00B40ECB" w:rsidRDefault="00B102EC" w:rsidP="00B102EC">
      <w:pPr>
        <w:pStyle w:val="a3"/>
        <w:spacing w:after="0"/>
        <w:ind w:left="142" w:firstLine="93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При прохождении аттестации преподаватель, являющийся членом аттестационной комиссии, не участвует в голосовании по своей кандидатуре.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 xml:space="preserve"> В случаях, когда не менее половины членов аттестационной комиссии, присутствующих на заседании, проголосовали за решение о соответствии преподавателя профессиональному стандарту «Педагог </w:t>
      </w:r>
      <w:r w:rsidRPr="00B40ECB">
        <w:rPr>
          <w:rFonts w:ascii="Times New Roman" w:hAnsi="Times New Roman"/>
          <w:sz w:val="28"/>
          <w:szCs w:val="28"/>
        </w:rPr>
        <w:lastRenderedPageBreak/>
        <w:t>дополнительного образования детей и взрослых» преподаватель признается соответствующим профессиональному стандарту «Педагог дополнительного образования детей и взрослых».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Результаты аттестации преподавателей заносятся в протокол, подписываемый председателем и членами аттестационной комиссии, присутствовавшими на заседании, который хранится у работодателя.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На преподавателя, прошедшего аттестацию, не позднее двух рабочих дней со дня ее проведения составляется выписка из протокола, содержащая сведения о фамилии, имени, отчестве аттестуемого, наименование его должности, дате заседания аттестационной комиссии, результатах голосования, о принятом аттестационной комиссией организации решении. Председатель аттестационной комиссии знакомит преподавателя с выпиской из протокола под подпись в течении трех рабочих дней после ее составления. Выписка из протокола хранится в личном деле преподавателя.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Резуль</w:t>
      </w:r>
      <w:r>
        <w:rPr>
          <w:rFonts w:ascii="Times New Roman" w:hAnsi="Times New Roman"/>
          <w:sz w:val="28"/>
          <w:szCs w:val="28"/>
        </w:rPr>
        <w:t>таты аттестации преподаватель в</w:t>
      </w:r>
      <w:r w:rsidRPr="00B40ECB">
        <w:rPr>
          <w:rFonts w:ascii="Times New Roman" w:hAnsi="Times New Roman"/>
          <w:sz w:val="28"/>
          <w:szCs w:val="28"/>
        </w:rPr>
        <w:t>праве обжаловать в соответствии с законодательством Российской Федерации.</w:t>
      </w:r>
    </w:p>
    <w:p w:rsidR="00B102EC" w:rsidRPr="00B40ECB" w:rsidRDefault="00B102EC" w:rsidP="00B102EC">
      <w:pPr>
        <w:pStyle w:val="a3"/>
        <w:numPr>
          <w:ilvl w:val="1"/>
          <w:numId w:val="1"/>
        </w:numPr>
        <w:spacing w:after="0"/>
        <w:ind w:left="142" w:firstLine="578"/>
        <w:jc w:val="both"/>
        <w:rPr>
          <w:rFonts w:ascii="Times New Roman" w:hAnsi="Times New Roman"/>
          <w:sz w:val="28"/>
          <w:szCs w:val="28"/>
        </w:rPr>
      </w:pPr>
      <w:r w:rsidRPr="00B40ECB">
        <w:rPr>
          <w:rFonts w:ascii="Times New Roman" w:hAnsi="Times New Roman"/>
          <w:sz w:val="28"/>
          <w:szCs w:val="28"/>
        </w:rPr>
        <w:t>На основании решения аттестационной комиссии в месячный срок издается приказ по учреждению о соответствии (не соответствии) преподавателя профессиональному стандарту «Педагог дополнительного образования детей и взрослых».</w:t>
      </w: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943BBB" w:rsidP="00B102EC">
      <w:pPr>
        <w:ind w:left="-540"/>
        <w:jc w:val="right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7.4pt;height:565.8pt">
            <v:imagedata r:id="rId6" o:title="IMG_20200115_0004"/>
          </v:shape>
        </w:pict>
      </w:r>
      <w:bookmarkEnd w:id="0"/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B102EC" w:rsidRDefault="00B102EC" w:rsidP="00B102EC">
      <w:pPr>
        <w:ind w:left="-540"/>
        <w:jc w:val="right"/>
        <w:rPr>
          <w:sz w:val="28"/>
          <w:szCs w:val="28"/>
        </w:rPr>
      </w:pPr>
    </w:p>
    <w:p w:rsidR="009423C8" w:rsidRDefault="009423C8"/>
    <w:sectPr w:rsidR="0094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EC0F59"/>
    <w:multiLevelType w:val="multilevel"/>
    <w:tmpl w:val="04D6D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2EC"/>
    <w:rsid w:val="000F2267"/>
    <w:rsid w:val="0027775C"/>
    <w:rsid w:val="002851F1"/>
    <w:rsid w:val="00292958"/>
    <w:rsid w:val="002F27AF"/>
    <w:rsid w:val="0045159D"/>
    <w:rsid w:val="00490A48"/>
    <w:rsid w:val="00493D79"/>
    <w:rsid w:val="0058351F"/>
    <w:rsid w:val="006552B3"/>
    <w:rsid w:val="00684865"/>
    <w:rsid w:val="006C624F"/>
    <w:rsid w:val="007C1756"/>
    <w:rsid w:val="007D3076"/>
    <w:rsid w:val="00812C9D"/>
    <w:rsid w:val="0085156F"/>
    <w:rsid w:val="0089066D"/>
    <w:rsid w:val="009423C8"/>
    <w:rsid w:val="00943BBB"/>
    <w:rsid w:val="00986FED"/>
    <w:rsid w:val="009B1932"/>
    <w:rsid w:val="009B7BEB"/>
    <w:rsid w:val="009F5787"/>
    <w:rsid w:val="00AB4C04"/>
    <w:rsid w:val="00B102EC"/>
    <w:rsid w:val="00B406C5"/>
    <w:rsid w:val="00B67BDA"/>
    <w:rsid w:val="00BC512F"/>
    <w:rsid w:val="00CF239F"/>
    <w:rsid w:val="00D63D9E"/>
    <w:rsid w:val="00DA7DD6"/>
    <w:rsid w:val="00E1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037FA-E041-4F39-AED8-87AE158A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2E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50C1-8A8B-4F67-9CBF-A61BD8C10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PC</cp:lastModifiedBy>
  <cp:revision>2</cp:revision>
  <dcterms:created xsi:type="dcterms:W3CDTF">2020-01-15T03:01:00Z</dcterms:created>
  <dcterms:modified xsi:type="dcterms:W3CDTF">2020-01-16T12:03:00Z</dcterms:modified>
</cp:coreProperties>
</file>